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before="0" w:line="259" w:lineRule="auto"/>
        <w:ind w:left="720" w:hanging="360"/>
        <w:contextualSpacing w:val="1"/>
        <w:rPr>
          <w:rFonts w:ascii="Calibri" w:cs="Calibri" w:eastAsia="Calibri" w:hAnsi="Calibri"/>
          <w:b w:val="1"/>
          <w:sz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rtl w:val="0"/>
        </w:rPr>
        <w:t xml:space="preserve">Add New Goal</w:t>
      </w:r>
    </w:p>
    <w:tbl>
      <w:tblPr>
        <w:tblStyle w:val="Table1"/>
        <w:bidi w:val="0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5"/>
        <w:gridCol w:w="8005"/>
        <w:tblGridChange w:id="0">
          <w:tblGrid>
            <w:gridCol w:w="1345"/>
            <w:gridCol w:w="8005"/>
          </w:tblGrid>
        </w:tblGridChange>
      </w:tblGrid>
      <w:tr>
        <w:tc>
          <w:tcPr>
            <w:gridSpan w:val="2"/>
            <w:shd w:fill="002060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NEW GOAL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Description: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Goal Type:</w:t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sz w:val="16"/>
                <w:rtl w:val="0"/>
              </w:rPr>
              <w:t xml:space="preserve">(Select 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Academic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Organizational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before="0" w:line="259" w:lineRule="auto"/>
        <w:ind w:left="720" w:hanging="360"/>
        <w:contextualSpacing w:val="1"/>
        <w:rPr>
          <w:rFonts w:ascii="Calibri" w:cs="Calibri" w:eastAsia="Calibri" w:hAnsi="Calibri"/>
          <w:b w:val="1"/>
          <w:sz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rtl w:val="0"/>
        </w:rPr>
        <w:t xml:space="preserve">Add New Objectives, Strategies &amp; Activities to Support the Goal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before="0" w:line="259" w:lineRule="auto"/>
        <w:ind w:left="1080" w:hanging="360"/>
        <w:contextualSpacing w:val="1"/>
        <w:rPr>
          <w:rFonts w:ascii="Calibri" w:cs="Calibri" w:eastAsia="Calibri" w:hAnsi="Calibri"/>
          <w:b w:val="0"/>
          <w:sz w:val="20"/>
        </w:rPr>
      </w:pPr>
      <w:r w:rsidDel="00000000" w:rsidR="00000000" w:rsidRPr="00000000">
        <w:rPr>
          <w:rFonts w:ascii="Calibri" w:cs="Calibri" w:eastAsia="Calibri" w:hAnsi="Calibri"/>
          <w:b w:val="0"/>
          <w:sz w:val="20"/>
          <w:rtl w:val="0"/>
        </w:rPr>
        <w:t xml:space="preserve">Copy/Paste the tables below to add additional Objectives, Strategies and Activities for the Goal.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before="0" w:line="259" w:lineRule="auto"/>
        <w:ind w:left="1080" w:hanging="360"/>
        <w:contextualSpacing w:val="1"/>
        <w:rPr>
          <w:rFonts w:ascii="Calibri" w:cs="Calibri" w:eastAsia="Calibri" w:hAnsi="Calibri"/>
          <w:b w:val="0"/>
          <w:sz w:val="20"/>
        </w:rPr>
      </w:pPr>
      <w:r w:rsidDel="00000000" w:rsidR="00000000" w:rsidRPr="00000000">
        <w:rPr>
          <w:rFonts w:ascii="Calibri" w:cs="Calibri" w:eastAsia="Calibri" w:hAnsi="Calibri"/>
          <w:b w:val="0"/>
          <w:sz w:val="20"/>
          <w:rtl w:val="0"/>
        </w:rPr>
        <w:t xml:space="preserve">Use the tables below to complete the information necessary to add Objectives, Strategies and Activities to existing Goals.</w:t>
      </w:r>
    </w:p>
    <w:tbl>
      <w:tblPr>
        <w:tblStyle w:val="Table2"/>
        <w:bidi w:val="0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5"/>
        <w:gridCol w:w="8005"/>
        <w:tblGridChange w:id="0">
          <w:tblGrid>
            <w:gridCol w:w="1345"/>
            <w:gridCol w:w="8005"/>
          </w:tblGrid>
        </w:tblGridChange>
      </w:tblGrid>
      <w:tr>
        <w:tc>
          <w:tcPr>
            <w:gridSpan w:val="2"/>
            <w:shd w:fill="002060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NEW MEASURABLE OBJECTIVE #1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Description: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5"/>
        <w:gridCol w:w="8005"/>
        <w:tblGridChange w:id="0">
          <w:tblGrid>
            <w:gridCol w:w="1345"/>
            <w:gridCol w:w="8005"/>
          </w:tblGrid>
        </w:tblGridChange>
      </w:tblGrid>
      <w:tr>
        <w:tc>
          <w:tcPr>
            <w:gridSpan w:val="2"/>
            <w:shd w:fill="002060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NEW STRATEGY #1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Description: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Research Cited: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50"/>
        <w:gridCol w:w="8000"/>
        <w:tblGridChange w:id="0">
          <w:tblGrid>
            <w:gridCol w:w="1350"/>
            <w:gridCol w:w="8000"/>
          </w:tblGrid>
        </w:tblGridChange>
      </w:tblGrid>
      <w:tr>
        <w:tc>
          <w:tcPr>
            <w:gridSpan w:val="2"/>
            <w:shd w:fill="002060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NEW ACTIVITY #1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Description: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Buildings: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Activity Type(s):</w:t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sz w:val="16"/>
                <w:rtl w:val="0"/>
              </w:rPr>
              <w:t xml:space="preserve">(Select up to 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Technology                            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Field Trip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Academic Support Program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Other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Behavioral Support Program              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Parent Involvement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Career Preparation / Orientation      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Policy and Process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Class Size Reduction             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Professional Learning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Community Engagement    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Recruitment and Retention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Direct Instruction                 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Tutoring</w:t>
            </w:r>
          </w:p>
          <w:p w:rsidR="00000000" w:rsidDel="00000000" w:rsidP="00000000" w:rsidRDefault="00000000" w:rsidRPr="00000000">
            <w:pPr>
              <w:contextualSpacing w:val="0"/>
            </w:pPr>
            <w:bookmarkStart w:colFirst="0" w:colLast="0" w:name="h.gjdgxs" w:id="0"/>
            <w:bookmarkEnd w:id="0"/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Extra-Curricular</w:t>
            </w:r>
          </w:p>
        </w:tc>
      </w:tr>
      <w:tr>
        <w:trPr>
          <w:trHeight w:val="98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Activity Tier:</w:t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sz w:val="16"/>
                <w:rtl w:val="0"/>
              </w:rPr>
              <w:t xml:space="preserve">(Select 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Tier 1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Tier 2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Tier 3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Activity Phase:</w:t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sz w:val="16"/>
                <w:rtl w:val="0"/>
              </w:rPr>
              <w:t xml:space="preserve">(Select 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Getting Ready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Implement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Monitor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Evaluate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Begin Date:</w:t>
            </w:r>
          </w:p>
        </w:tc>
        <w:tc>
          <w:tcPr/>
          <w:p w:rsidR="00000000" w:rsidDel="00000000" w:rsidP="00000000" w:rsidRDefault="00000000" w:rsidRPr="00000000">
            <w:pPr>
              <w:spacing w:after="160" w:before="0" w:line="259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End Date:</w:t>
            </w:r>
          </w:p>
        </w:tc>
        <w:tc>
          <w:tcPr/>
          <w:p w:rsidR="00000000" w:rsidDel="00000000" w:rsidP="00000000" w:rsidRDefault="00000000" w:rsidRPr="00000000">
            <w:pPr>
              <w:spacing w:after="160" w:before="0" w:line="259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Resource Assigned:</w:t>
            </w:r>
          </w:p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sz w:val="16"/>
                <w:rtl w:val="0"/>
              </w:rPr>
              <w:t xml:space="preserve">(Funding Amount)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160" w:before="0" w:line="259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Source of Funding:</w:t>
            </w:r>
          </w:p>
        </w:tc>
        <w:tc>
          <w:tcPr/>
          <w:p w:rsidR="00000000" w:rsidDel="00000000" w:rsidP="00000000" w:rsidRDefault="00000000" w:rsidRPr="00000000">
            <w:pPr>
              <w:spacing w:after="160" w:before="0" w:line="259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Staff Responsible:</w:t>
            </w:r>
          </w:p>
        </w:tc>
        <w:tc>
          <w:tcPr/>
          <w:p w:rsidR="00000000" w:rsidDel="00000000" w:rsidP="00000000" w:rsidRDefault="00000000" w:rsidRPr="00000000">
            <w:pPr>
              <w:spacing w:after="160" w:before="0" w:line="259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MS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720" w:line="240" w:lineRule="auto"/>
      <w:contextualSpacing w:val="0"/>
      <w:jc w:val="both"/>
    </w:pPr>
    <w:r w:rsidDel="00000000" w:rsidR="00000000" w:rsidRPr="00000000">
      <w:rPr>
        <w:rFonts w:ascii="Calibri" w:cs="Calibri" w:eastAsia="Calibri" w:hAnsi="Calibri"/>
        <w:b w:val="1"/>
        <w:sz w:val="22"/>
        <w:rtl w:val="0"/>
      </w:rPr>
      <w:t xml:space="preserve">TECHNOLOGY PLANNING</w:t>
      <w:tab/>
      <w:tab/>
    </w:r>
    <w:r w:rsidDel="00000000" w:rsidR="00000000" w:rsidRPr="00000000">
      <w:drawing>
        <wp:inline distB="0" distT="0" distL="0" distR="0">
          <wp:extent cx="872100" cy="8721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2100" cy="872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0" w:line="240" w:lineRule="auto"/>
      <w:contextualSpacing w:val="0"/>
    </w:pPr>
    <w:r w:rsidDel="00000000" w:rsidR="00000000" w:rsidRPr="00000000">
      <w:rPr>
        <w:rFonts w:ascii="Calibri" w:cs="Calibri" w:eastAsia="Calibri" w:hAnsi="Calibri"/>
        <w:b w:val="1"/>
        <w:sz w:val="22"/>
        <w:rtl w:val="0"/>
      </w:rPr>
      <w:t xml:space="preserve">GOAL BUILDING TEMPLATE</w:t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lowerLetter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